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6.1 走近老师 教案</w: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部编版道德与法治七年级上册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一、核心素养目标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ascii="宋体" w:hAns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知道每个老师都有自己的个性，了解老师工作的特点。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感念父母养育之恩，长辈关爱之情，能够以感恩的心与父母和长辈沟通，能够为父母分忧解难，尊重师长。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3</w:t>
      </w:r>
      <w:r>
        <w:rPr>
          <w:rFonts w:ascii="宋体" w:hAnsi="宋体" w:cs="宋体"/>
          <w:b/>
          <w:bCs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培养热爱老师、尊敬老师、尊重老师、感恩老师的良好品质。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二、重点难点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教学重点：</w:t>
      </w:r>
      <w:r>
        <w:rPr>
          <w:rFonts w:hint="eastAsia" w:ascii="宋体" w:hAnsi="宋体" w:cs="宋体"/>
          <w:sz w:val="28"/>
          <w:szCs w:val="28"/>
        </w:rPr>
        <w:t>学会全面认识老师、理解老师。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教学难点：</w:t>
      </w:r>
      <w:r>
        <w:rPr>
          <w:rFonts w:hint="eastAsia" w:ascii="宋体" w:hAnsi="宋体" w:cs="宋体"/>
          <w:sz w:val="28"/>
          <w:szCs w:val="28"/>
        </w:rPr>
        <w:t>教师职业特点。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三、教学过程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（一）、导入新课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回忆导入，引入新课：　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进入初中，我们了解了自己，……; 认识了同学，……;今天，我们一同来走近老师。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（二）、新课讲授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目标一：了解教师职业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活动一：交流与分享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从古到今，形容老师的词语、句子不计其数，如：……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你们也经历不少老师，请大家来描绘一下你经历的老师，（分三个阶段，多媒体），归纳出：老师是我们学习的指导者，成长的引路人。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活动二：运用你的经验</w:t>
      </w:r>
      <w:r>
        <w:rPr>
          <w:rFonts w:hint="eastAsia" w:ascii="宋体" w:hAnsi="宋体" w:cs="宋体"/>
          <w:sz w:val="28"/>
          <w:szCs w:val="28"/>
        </w:rPr>
        <w:t>　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你们对老师了解不够，今天我们深入</w:t>
      </w:r>
      <w:r>
        <w:rPr>
          <w:rFonts w:hint="eastAsia" w:ascii="宋体" w:hAnsi="宋体" w:cs="宋体"/>
          <w:b/>
          <w:bCs/>
          <w:sz w:val="28"/>
          <w:szCs w:val="28"/>
        </w:rPr>
        <w:t>走近老师：</w:t>
      </w:r>
      <w:r>
        <w:rPr>
          <w:rFonts w:hint="eastAsia" w:ascii="宋体" w:hAnsi="宋体" w:cs="宋体"/>
          <w:sz w:val="28"/>
          <w:szCs w:val="28"/>
        </w:rPr>
        <w:t>（板书：走近老师）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展示教学目标：（多媒体）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（一）教师是一个古老的职业：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孔子：  </w:t>
      </w:r>
      <w:r>
        <w:rPr>
          <w:rFonts w:hint="eastAsia" w:ascii="宋体" w:hAnsi="宋体" w:cs="宋体"/>
          <w:b/>
          <w:bCs/>
          <w:sz w:val="28"/>
          <w:szCs w:val="28"/>
        </w:rPr>
        <w:t>伟大的教育家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至圣先师  万世师表 教育方法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陶行知：</w:t>
      </w:r>
      <w:r>
        <w:rPr>
          <w:rFonts w:hint="eastAsia" w:ascii="宋体" w:hAnsi="宋体" w:cs="宋体"/>
          <w:b/>
          <w:bCs/>
          <w:sz w:val="28"/>
          <w:szCs w:val="28"/>
        </w:rPr>
        <w:t>生活即教育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人类数千年文明的延续，在很大程度上靠教育来传承。教师作为教育工作者，是人类文明的主要传承者之一。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教师总结：</w:t>
      </w:r>
      <w:r>
        <w:rPr>
          <w:rFonts w:hint="eastAsia" w:ascii="宋体" w:hAnsi="宋体" w:cs="宋体"/>
          <w:sz w:val="28"/>
          <w:szCs w:val="28"/>
        </w:rPr>
        <w:t>教师是一个古老的职业，教师作为教育工作者，是</w:t>
      </w:r>
      <w:r>
        <w:rPr>
          <w:rFonts w:hint="eastAsia" w:ascii="宋体" w:hAnsi="宋体" w:cs="宋体"/>
          <w:b/>
          <w:bCs/>
          <w:sz w:val="28"/>
          <w:szCs w:val="28"/>
        </w:rPr>
        <w:t>人类文明的主要传承者</w:t>
      </w:r>
      <w:r>
        <w:rPr>
          <w:rFonts w:hint="eastAsia" w:ascii="宋体" w:hAnsi="宋体" w:cs="宋体"/>
          <w:sz w:val="28"/>
          <w:szCs w:val="28"/>
        </w:rPr>
        <w:t>之一。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现代教师成为专门的职业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在现代社会，教师已发展成为一种专门职业。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教师是履行教育教学职责的专业人员，承担教书育人的使命。《中华人民共和国教师法》明确规定了教师的资格、任用、培养和培训等要求。(学生读课本) 展示《中华人民共和国教师法》 教师的资格证 普通话证等。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2．上图从不同角度解读了教师职业。关于教师职业，你还了解哪些？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3、教师的一天，看视频，看老师一天中做了哪些工作？如何看待老师？</w:t>
      </w:r>
    </w:p>
    <w:p>
      <w:pPr>
        <w:spacing w:line="360" w:lineRule="auto"/>
        <w:ind w:firstLine="840" w:firstLineChars="3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教师归纳：教师是履行教育教学职责的专职人员，承担教书育人的使命。（板书）</w:t>
      </w:r>
    </w:p>
    <w:p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(三)新时代的要求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活动三</w:t>
      </w:r>
      <w:r>
        <w:rPr>
          <w:rFonts w:hint="eastAsia" w:ascii="宋体" w:hAnsi="宋体" w:cs="宋体"/>
          <w:sz w:val="28"/>
          <w:szCs w:val="28"/>
        </w:rPr>
        <w:t>：观看视频 思考：今天，你认为什么样的老师才是你心中目中的好老师？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教师总结：时代在发展，教师的工作理念和工作方式发生了很大变化，也对教师提出了更高的要求。今天的教师要努力成为有理想信念、有道德情操、有扎实学识、有仁爱之心的好教师。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四、课堂总结</w:t>
      </w:r>
      <w:r>
        <w:rPr>
          <w:rFonts w:hint="eastAsia" w:ascii="宋体" w:hAnsi="宋体" w:cs="宋体"/>
          <w:sz w:val="28"/>
          <w:szCs w:val="28"/>
        </w:rPr>
        <w:t>：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28"/>
          <w:szCs w:val="28"/>
        </w:rPr>
        <w:t>一支粉笔两袖清风，三尺讲台四季晴雨，滴滴汗水诚滋桃李满天下，这就是我们的老师，希望同学们能够全面地了解老师、理解老师、尊重、感恩老师。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68CB4"/>
    <w:multiLevelType w:val="singleLevel"/>
    <w:tmpl w:val="68568CB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7B3F6BCB"/>
    <w:multiLevelType w:val="singleLevel"/>
    <w:tmpl w:val="7B3F6B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A0YmI5ZTQ3NGRkZTliYTMzMDllMjRkMTQ2OWY2ZmIifQ=="/>
  </w:docVars>
  <w:rsids>
    <w:rsidRoot w:val="00AD79E2"/>
    <w:rsid w:val="0016680C"/>
    <w:rsid w:val="003F2880"/>
    <w:rsid w:val="004151FC"/>
    <w:rsid w:val="00926B73"/>
    <w:rsid w:val="009B4915"/>
    <w:rsid w:val="00AA392B"/>
    <w:rsid w:val="00AC2E60"/>
    <w:rsid w:val="00AD79E2"/>
    <w:rsid w:val="00C02FC6"/>
    <w:rsid w:val="00EE24FC"/>
    <w:rsid w:val="0A616333"/>
    <w:rsid w:val="104C7219"/>
    <w:rsid w:val="18EE5729"/>
    <w:rsid w:val="25DB4AC7"/>
    <w:rsid w:val="2A9D345D"/>
    <w:rsid w:val="31881DBC"/>
    <w:rsid w:val="3CEC435F"/>
    <w:rsid w:val="45971BC6"/>
    <w:rsid w:val="5AF21D39"/>
    <w:rsid w:val="5E026D9F"/>
    <w:rsid w:val="64B9776D"/>
    <w:rsid w:val="67415B75"/>
    <w:rsid w:val="6D8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9">
    <w:name w:val="页眉 Char"/>
    <w:link w:val="6"/>
    <w:semiHidden/>
    <w:uiPriority w:val="99"/>
    <w:rPr>
      <w:rFonts w:ascii="Times New Roman" w:hAnsi="Times New Roman" w:eastAsia="宋体"/>
      <w:sz w:val="18"/>
      <w:szCs w:val="18"/>
    </w:rPr>
  </w:style>
  <w:style w:type="character" w:customStyle="1" w:styleId="10">
    <w:name w:val="页脚 Char"/>
    <w:link w:val="5"/>
    <w:semiHidden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948</Words>
  <Characters>953</Characters>
  <Lines>7</Lines>
  <Paragraphs>2</Paragraphs>
  <TotalTime>3</TotalTime>
  <ScaleCrop>false</ScaleCrop>
  <LinksUpToDate>false</LinksUpToDate>
  <CharactersWithSpaces>968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2020-10-18T02:28:00Z</dcterms:created>
  <dc:creator>Administrator</dc:creator>
  <cp:lastModifiedBy>Administrator</cp:lastModifiedBy>
  <cp:lastPrinted>2020-10-20T06:32:00Z</cp:lastPrinted>
  <dcterms:modified xsi:type="dcterms:W3CDTF">2023-05-11T13:54:22Z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65E7C114C83E452481D2EE108C94E085_12</vt:lpwstr>
  </property>
</Properties>
</file>